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DC" w:rsidRDefault="00B332D3" w:rsidP="00B332D3">
      <w:pPr>
        <w:overflowPunct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778239" cy="9326880"/>
            <wp:effectExtent l="0" t="0" r="0" b="0"/>
            <wp:docPr id="2" name="Рисунок 2" descr="D:\Сайт 02.04.19\3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02.04.19\3\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76" cy="93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7DC" w:rsidRDefault="007D57DC" w:rsidP="007D57D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0853" w:rsidRPr="00C40853" w:rsidRDefault="00C40853" w:rsidP="007D57D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1.Общие положения</w:t>
      </w:r>
    </w:p>
    <w:p w:rsidR="007768AA" w:rsidRDefault="00C40853" w:rsidP="007768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экспертизы ценности документов и отборе их для хранения, уничтожения документов с истекшим сроком хранения </w:t>
      </w:r>
      <w:r w:rsidR="00CE26F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в </w:t>
      </w:r>
      <w:r w:rsidR="00CE26F7">
        <w:rPr>
          <w:rFonts w:ascii="Times New Roman" w:hAnsi="Times New Roman" w:cs="Times New Roman"/>
          <w:sz w:val="28"/>
          <w:szCs w:val="28"/>
        </w:rPr>
        <w:t>муниципальном</w:t>
      </w:r>
      <w:r w:rsidR="00CE26F7" w:rsidRPr="00714C6E">
        <w:rPr>
          <w:rFonts w:ascii="Times New Roman" w:hAnsi="Times New Roman" w:cs="Times New Roman"/>
          <w:sz w:val="28"/>
          <w:szCs w:val="28"/>
        </w:rPr>
        <w:t xml:space="preserve"> общеобразовательном </w:t>
      </w:r>
      <w:r w:rsidR="00CE26F7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CE26F7" w:rsidRPr="00714C6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CE26F7">
        <w:rPr>
          <w:rFonts w:ascii="Times New Roman" w:hAnsi="Times New Roman" w:cs="Times New Roman"/>
          <w:sz w:val="28"/>
          <w:szCs w:val="28"/>
        </w:rPr>
        <w:t>«Средн</w:t>
      </w:r>
      <w:r w:rsidR="007D57DC">
        <w:rPr>
          <w:rFonts w:ascii="Times New Roman" w:hAnsi="Times New Roman" w:cs="Times New Roman"/>
          <w:sz w:val="28"/>
          <w:szCs w:val="28"/>
        </w:rPr>
        <w:t>яя общеобразовательная школа № 3 им.</w:t>
      </w:r>
      <w:r w:rsidR="00CE26F7" w:rsidRPr="00714C6E">
        <w:rPr>
          <w:rFonts w:ascii="Times New Roman" w:hAnsi="Times New Roman" w:cs="Times New Roman"/>
          <w:sz w:val="28"/>
          <w:szCs w:val="28"/>
        </w:rPr>
        <w:t xml:space="preserve"> </w:t>
      </w:r>
      <w:r w:rsidR="007D57DC">
        <w:rPr>
          <w:rFonts w:ascii="Times New Roman" w:hAnsi="Times New Roman" w:cs="Times New Roman"/>
          <w:sz w:val="28"/>
          <w:szCs w:val="28"/>
        </w:rPr>
        <w:t>А.С. Пушкина</w:t>
      </w:r>
      <w:r w:rsidR="00CE26F7">
        <w:rPr>
          <w:rFonts w:ascii="Times New Roman" w:hAnsi="Times New Roman" w:cs="Times New Roman"/>
          <w:sz w:val="28"/>
          <w:szCs w:val="28"/>
        </w:rPr>
        <w:t>» (далее</w:t>
      </w:r>
      <w:r w:rsidR="00A33085">
        <w:rPr>
          <w:rFonts w:ascii="Times New Roman" w:hAnsi="Times New Roman" w:cs="Times New Roman"/>
          <w:sz w:val="28"/>
          <w:szCs w:val="28"/>
        </w:rPr>
        <w:t xml:space="preserve"> </w:t>
      </w:r>
      <w:r w:rsidR="00CE26F7">
        <w:rPr>
          <w:rFonts w:ascii="Times New Roman" w:hAnsi="Times New Roman" w:cs="Times New Roman"/>
          <w:sz w:val="28"/>
          <w:szCs w:val="28"/>
        </w:rPr>
        <w:t xml:space="preserve">- </w:t>
      </w:r>
      <w:r w:rsidR="00CE26F7" w:rsidRPr="00714C6E">
        <w:rPr>
          <w:rFonts w:ascii="Times New Roman" w:hAnsi="Times New Roman" w:cs="Times New Roman"/>
          <w:sz w:val="28"/>
          <w:szCs w:val="28"/>
        </w:rPr>
        <w:t>Учреждение</w:t>
      </w:r>
      <w:r w:rsidR="00CE26F7">
        <w:rPr>
          <w:rFonts w:ascii="Times New Roman" w:hAnsi="Times New Roman" w:cs="Times New Roman"/>
          <w:sz w:val="28"/>
          <w:szCs w:val="28"/>
        </w:rPr>
        <w:t>)</w:t>
      </w:r>
      <w:r w:rsidR="00A33085">
        <w:rPr>
          <w:rFonts w:ascii="Times New Roman" w:hAnsi="Times New Roman" w:cs="Times New Roman"/>
          <w:sz w:val="28"/>
          <w:szCs w:val="28"/>
        </w:rPr>
        <w:t xml:space="preserve"> </w:t>
      </w:r>
      <w:r w:rsidR="007768AA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постоянно действующая экспертная комиссия (</w:t>
      </w:r>
      <w:r w:rsidR="0077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7768AA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7768AA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является совещательным органом. Решения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вступают в силу после их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из числа наиболее квалифицированных работников в количестве не менее 3 человек. </w:t>
      </w:r>
    </w:p>
    <w:p w:rsidR="00C40853" w:rsidRPr="00C40853" w:rsidRDefault="00C40853" w:rsidP="007768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включаетс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лицо, ответственное за архив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комиссии). Председателем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один из руководящих работников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(заместитель </w:t>
      </w:r>
      <w:r w:rsidR="007B7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к работе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привлекаться представители любых сторонних организаций.</w:t>
      </w:r>
    </w:p>
    <w:p w:rsidR="00C40853" w:rsidRPr="007B767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работе </w:t>
      </w:r>
      <w:r w:rsidR="00CE2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законодательством Российской Федерации, нормативно-методическими документами Государственной архивной службы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указаниями, </w:t>
      </w:r>
      <w:r w:rsidR="00A33085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7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815B48" w:rsidRPr="007768AA" w:rsidRDefault="00815B48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853" w:rsidRPr="00C40853" w:rsidRDefault="00C40853" w:rsidP="007768AA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1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</w:t>
      </w:r>
      <w:r w:rsidR="00776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1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C40853" w:rsidRPr="00C40853" w:rsidRDefault="00F1307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функциями </w:t>
      </w:r>
      <w:r w:rsidR="0077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экспертизы ценности документов для ежегодного отбора документов для хранения;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годовых разделов описей дел постоянного хранения,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описей дел долговременного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(свыше 10 лет), в том числе и по личному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составу, актов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 к уничтожению документов и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подлежащих дальнейшему хранению;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актов о неисправимом повреждении документов постоянного хранения и актов о не обнаружении дел;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подготовке, рассмотрении и согласовании проектов номенклатур дел. </w:t>
      </w:r>
      <w:r w:rsidR="007768AA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нструкций по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делопроизводству, положений об архиве и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комиссии,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нормативно-методических документов по вопросам организации документов в делопроизводстве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экспертизе ценности документов и отбору их на хранение;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по вопросам работы с документами, оказание методической помощи, участие совместно со службой делопроизводства и ведомственным архивом в подготовке мероприятий по повышению квалификации сотрудников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53" w:rsidRPr="00C47760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0853" w:rsidRPr="00C40853" w:rsidRDefault="00C40853" w:rsidP="00C47760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1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экспертной комиссии</w:t>
      </w:r>
    </w:p>
    <w:p w:rsidR="00C40853" w:rsidRPr="00C40853" w:rsidRDefault="00F1307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возложенных задач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40853" w:rsidRPr="00C40853" w:rsidRDefault="00C47760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давать указания по вопросам разработки номенклатуры дел, формирования дел в делопроизводстве, экспертизе ценности, порядка упорядочения и оформления документов и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C40853" w:rsidRDefault="00C47760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ребовать розыска недостающих дел постоянного хранения и дел по личному составу, запрашивать письменные объяснения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Учреждения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утраты, порчи или незаконного уничтожения документов постоянного и долговременного (свыше 10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хранения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C40853" w:rsidRDefault="00C47760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администрации Учреждения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документы, необходимые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C40853" w:rsidRPr="00C40853" w:rsidRDefault="00C47760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аслушивать на своих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администрацию У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качестве и сроках подготовки документов к архивному хранению, об условиях хранения и обеспечении сохранности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C40853" w:rsidRDefault="00C47760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озвращать для </w:t>
      </w:r>
      <w:r w:rsidR="005F0589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 некачественно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небрежно оформленные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073" w:rsidRDefault="00C47760" w:rsidP="00F130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на заседания в качестве консультантов и экспертов специалистов архивной службы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</w:t>
      </w:r>
      <w:r w:rsidR="00C40853"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B48" w:rsidRPr="00C47760" w:rsidRDefault="00815B48" w:rsidP="00F130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853" w:rsidRPr="00F13073" w:rsidRDefault="00C40853" w:rsidP="00C47760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4.Организация работы </w:t>
      </w:r>
      <w:r w:rsidR="00C4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1.Вопросы</w:t>
      </w:r>
      <w:proofErr w:type="gramEnd"/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к компетенции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необходимости, но не реже 2 раза в год. Все заседания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протоколируются, протоколы подписываются председателем и секретарем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C40853" w:rsidRPr="00C40853" w:rsidRDefault="00C40853" w:rsidP="00DE45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принятые на нем решения считаются правомерными, если в голосовании приняло участие не менее половины членов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большинством голосов.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разделении голосов поровну, решение принимает председатель </w:t>
      </w:r>
      <w:r w:rsidR="00C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039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работает в контакте с архив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управлением образования 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70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получает от них организационно-методические указания и рекомендации.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Ведение делопроизводства </w:t>
      </w:r>
      <w:r w:rsidR="007039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C4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хранение и использование ее документов, ответственность за их сохранность возлагаются на секретаря комиссии.</w:t>
      </w: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48" w:rsidRDefault="00815B48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48" w:rsidRDefault="00815B48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48" w:rsidRDefault="00815B48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48" w:rsidRDefault="00815B48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DC" w:rsidRDefault="007D57DC" w:rsidP="007D57D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F13073" w:rsidRDefault="005F0589" w:rsidP="007D57D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</w:t>
      </w:r>
      <w:r w:rsidR="00C40853" w:rsidRPr="00F1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(РЕКОМЕНДАЦИИ)</w:t>
      </w:r>
    </w:p>
    <w:p w:rsidR="00C40853" w:rsidRPr="00815B48" w:rsidRDefault="00C40853" w:rsidP="005F05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обработке архивных документов ведомственного архива </w:t>
      </w:r>
      <w:r w:rsidR="00F13073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экспертиза ценности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сортируются по годам обработки, за каждый календарный год отдельно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(сортировка) документов на документы постоянного, долговременного (документы по личному составу) и временного сроков хранения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номенклатурой дел организации и </w:t>
      </w:r>
      <w:proofErr w:type="gramStart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proofErr w:type="gramEnd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ведомственным </w:t>
      </w:r>
      <w:proofErr w:type="spellStart"/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перечнемдокументов</w:t>
      </w:r>
      <w:proofErr w:type="spellEnd"/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сроков их хранения).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документы с истекшим сроком хранения составляется акт на уничтожение соответствующего образца.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постоянного срока хранения.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сортируются на дела по направлениям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дела документы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по дате составления (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самой ранней), листы нумеруются, прошиваются в твердый переплет, составляется </w:t>
      </w:r>
      <w:proofErr w:type="spellStart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в конце дела, оформляется обложка дела. 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следующих документов постоянного срока хранения: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у директора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B7678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руководи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по основной деятельности (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 минован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надобности), положение(устав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последующими изменениями, годовые и перспективные планы работы, программы развития  , протоколы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педсовета  и других (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попечительского) советов, записки, справки, информации, газетные публикации о работе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учебный год и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направлениям работы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новые методические разработки, документы о праздновании юбилейных </w:t>
      </w:r>
      <w:proofErr w:type="spellStart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дат,об</w:t>
      </w:r>
      <w:proofErr w:type="spellEnd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 в олимпиадах, конкурсах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документы, отобранные в процессе экспертизы ценности и имеющие научное, социальное, практическое и историческое значение.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дела постоянного хранения составляется отдельная опись дел за каждый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 по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форме, к описи дел составляется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предисловие,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оговариваются все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организации, объясняются все особенности составления описи, отсутствие некоторых дел, особенности расположения документов в делах и в описи и др.</w:t>
      </w:r>
    </w:p>
    <w:p w:rsidR="005F0589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личному составу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хранятся): 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начислению заработной платы, приказы о приеме-увольнении с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(приказы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отпусках и командировках рекомендуется вести отдельно, т.к.</w:t>
      </w:r>
      <w:r w:rsidR="00A3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хранятся 3 года), переводе и др. Приказы составляются на бланке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формируются в дела за один календарный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(а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учебный).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Внутри дела документы располагаются по дате составления документа, начиная с самой первой даты. 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начислению з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аработной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</w:t>
      </w:r>
      <w:proofErr w:type="gramStart"/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ф.Т</w:t>
      </w:r>
      <w:proofErr w:type="gramEnd"/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дела уволенных сотрудников формируются по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алфавиту.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делах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дела делается </w:t>
      </w:r>
      <w:proofErr w:type="spellStart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переплетаются в твердый переплет и оформляется обложка дела.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вышеперечисленных в школах 75 лет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по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личном составе учащихся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к приказам отделяются от приказов и хранятся 1 год)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экзаменационных комиссий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ведомости успеваемости и перевода учащихся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регистрации выдачи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свидетельств,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аттестатов об образовании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выдачи медалей выпускникам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преподавателей </w:t>
      </w:r>
      <w:r w:rsidR="005F0589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</w:t>
      </w: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учителей, имеющих звания и награды- хранятся постоянно)</w:t>
      </w:r>
      <w:r w:rsidR="00F13073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560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дела по личному составу составляется опись дел по личному </w:t>
      </w:r>
      <w:r w:rsidR="007B7678" w:rsidRPr="008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за обрабатываемый год</w:t>
      </w:r>
      <w:r w:rsidR="00DE4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53" w:rsidRPr="00815B48" w:rsidRDefault="00C40853" w:rsidP="00C408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53" w:rsidRPr="00815B48" w:rsidRDefault="00C40853" w:rsidP="00C4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853" w:rsidRPr="00815B48" w:rsidSect="00992410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C6" w:rsidRDefault="001F0EC6" w:rsidP="002B76BA">
      <w:pPr>
        <w:spacing w:after="0" w:line="240" w:lineRule="auto"/>
      </w:pPr>
      <w:r>
        <w:separator/>
      </w:r>
    </w:p>
  </w:endnote>
  <w:endnote w:type="continuationSeparator" w:id="0">
    <w:p w:rsidR="001F0EC6" w:rsidRDefault="001F0EC6" w:rsidP="002B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BA" w:rsidRDefault="002B76BA" w:rsidP="00C46379">
    <w:pPr>
      <w:pStyle w:val="a9"/>
    </w:pPr>
  </w:p>
  <w:p w:rsidR="002B76BA" w:rsidRDefault="002B76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C6" w:rsidRDefault="001F0EC6" w:rsidP="002B76BA">
      <w:pPr>
        <w:spacing w:after="0" w:line="240" w:lineRule="auto"/>
      </w:pPr>
      <w:r>
        <w:separator/>
      </w:r>
    </w:p>
  </w:footnote>
  <w:footnote w:type="continuationSeparator" w:id="0">
    <w:p w:rsidR="001F0EC6" w:rsidRDefault="001F0EC6" w:rsidP="002B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C340E2"/>
    <w:multiLevelType w:val="multilevel"/>
    <w:tmpl w:val="A76C6F8C"/>
    <w:lvl w:ilvl="0">
      <w:start w:val="1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008EA"/>
    <w:multiLevelType w:val="multilevel"/>
    <w:tmpl w:val="77DE05C4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630D2"/>
    <w:multiLevelType w:val="multilevel"/>
    <w:tmpl w:val="3D08EE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104F37"/>
    <w:multiLevelType w:val="multilevel"/>
    <w:tmpl w:val="5330C480"/>
    <w:lvl w:ilvl="0">
      <w:start w:val="6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96EDE"/>
    <w:multiLevelType w:val="multilevel"/>
    <w:tmpl w:val="1AB27816"/>
    <w:lvl w:ilvl="0">
      <w:start w:val="4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E1AA3"/>
    <w:multiLevelType w:val="multilevel"/>
    <w:tmpl w:val="1AB27816"/>
    <w:lvl w:ilvl="0">
      <w:start w:val="4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E"/>
    <w:rsid w:val="0015593F"/>
    <w:rsid w:val="00163BE5"/>
    <w:rsid w:val="001F0EC6"/>
    <w:rsid w:val="001F4BBE"/>
    <w:rsid w:val="002A39A9"/>
    <w:rsid w:val="002B76BA"/>
    <w:rsid w:val="00315F5A"/>
    <w:rsid w:val="003A4C62"/>
    <w:rsid w:val="00441BBD"/>
    <w:rsid w:val="00525BE7"/>
    <w:rsid w:val="0054306A"/>
    <w:rsid w:val="005B1B15"/>
    <w:rsid w:val="005B3A65"/>
    <w:rsid w:val="005F0589"/>
    <w:rsid w:val="00610D35"/>
    <w:rsid w:val="00703993"/>
    <w:rsid w:val="007768AA"/>
    <w:rsid w:val="007B7678"/>
    <w:rsid w:val="007D57DC"/>
    <w:rsid w:val="00815B48"/>
    <w:rsid w:val="008A4164"/>
    <w:rsid w:val="008D5668"/>
    <w:rsid w:val="00906CB8"/>
    <w:rsid w:val="00992410"/>
    <w:rsid w:val="00A33085"/>
    <w:rsid w:val="00A81CB1"/>
    <w:rsid w:val="00AD59DE"/>
    <w:rsid w:val="00B1004F"/>
    <w:rsid w:val="00B32302"/>
    <w:rsid w:val="00B332D3"/>
    <w:rsid w:val="00B90489"/>
    <w:rsid w:val="00BF303A"/>
    <w:rsid w:val="00C1510B"/>
    <w:rsid w:val="00C40853"/>
    <w:rsid w:val="00C46379"/>
    <w:rsid w:val="00C47760"/>
    <w:rsid w:val="00C71751"/>
    <w:rsid w:val="00CE26F7"/>
    <w:rsid w:val="00D31CBB"/>
    <w:rsid w:val="00DE4560"/>
    <w:rsid w:val="00E909EE"/>
    <w:rsid w:val="00F13073"/>
    <w:rsid w:val="00F50487"/>
    <w:rsid w:val="00F97C32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D43E-C311-4612-9F81-783B2C1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593F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93F"/>
    <w:pPr>
      <w:widowControl w:val="0"/>
      <w:shd w:val="clear" w:color="auto" w:fill="FFFFFF"/>
      <w:spacing w:after="0" w:line="91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character" w:customStyle="1" w:styleId="2Tahoma">
    <w:name w:val="Основной текст (2) + Tahoma"/>
    <w:basedOn w:val="2"/>
    <w:rsid w:val="001559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"/>
    <w:rsid w:val="0015593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3">
    <w:name w:val="Subtitle"/>
    <w:basedOn w:val="a"/>
    <w:next w:val="a"/>
    <w:link w:val="a4"/>
    <w:uiPriority w:val="11"/>
    <w:qFormat/>
    <w:rsid w:val="001559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5593F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B9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8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6BA"/>
  </w:style>
  <w:style w:type="paragraph" w:styleId="a9">
    <w:name w:val="footer"/>
    <w:basedOn w:val="a"/>
    <w:link w:val="aa"/>
    <w:uiPriority w:val="99"/>
    <w:unhideWhenUsed/>
    <w:rsid w:val="002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EA4-586E-48FE-AAE5-3187F02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Лаборантская</cp:lastModifiedBy>
  <cp:revision>2</cp:revision>
  <cp:lastPrinted>2019-04-15T09:08:00Z</cp:lastPrinted>
  <dcterms:created xsi:type="dcterms:W3CDTF">2019-04-26T08:18:00Z</dcterms:created>
  <dcterms:modified xsi:type="dcterms:W3CDTF">2019-04-26T08:18:00Z</dcterms:modified>
</cp:coreProperties>
</file>